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8B8" w:rsidRPr="008F48B8" w:rsidP="008F48B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bCs/>
          <w:iCs/>
          <w:color w:val="333399"/>
          <w:sz w:val="25"/>
          <w:szCs w:val="25"/>
          <w:lang w:eastAsia="ru-RU"/>
        </w:rPr>
        <w:tab/>
      </w:r>
      <w:r w:rsidRPr="008F48B8">
        <w:rPr>
          <w:rFonts w:ascii="Times New Roman" w:eastAsia="Times New Roman" w:hAnsi="Times New Roman" w:cs="Times New Roman"/>
          <w:bCs/>
          <w:iCs/>
          <w:color w:val="333399"/>
          <w:sz w:val="25"/>
          <w:szCs w:val="25"/>
          <w:lang w:eastAsia="ru-RU"/>
        </w:rPr>
        <w:tab/>
      </w:r>
      <w:r w:rsidRPr="008F48B8">
        <w:rPr>
          <w:rFonts w:ascii="Times New Roman" w:eastAsia="Times New Roman" w:hAnsi="Times New Roman" w:cs="Times New Roman"/>
          <w:bCs/>
          <w:iCs/>
          <w:color w:val="333399"/>
          <w:sz w:val="25"/>
          <w:szCs w:val="25"/>
          <w:lang w:eastAsia="ru-RU"/>
        </w:rPr>
        <w:tab/>
      </w:r>
      <w:r w:rsidRPr="008F48B8">
        <w:rPr>
          <w:rFonts w:ascii="Times New Roman" w:eastAsia="Times New Roman" w:hAnsi="Times New Roman" w:cs="Times New Roman"/>
          <w:bCs/>
          <w:iCs/>
          <w:color w:val="333399"/>
          <w:sz w:val="25"/>
          <w:szCs w:val="25"/>
          <w:lang w:eastAsia="ru-RU"/>
        </w:rPr>
        <w:tab/>
      </w:r>
      <w:r w:rsidRPr="008F48B8">
        <w:rPr>
          <w:rFonts w:ascii="Times New Roman" w:eastAsia="Times New Roman" w:hAnsi="Times New Roman" w:cs="Times New Roman"/>
          <w:bCs/>
          <w:iCs/>
          <w:color w:val="333399"/>
          <w:sz w:val="25"/>
          <w:szCs w:val="25"/>
          <w:lang w:eastAsia="ru-RU"/>
        </w:rPr>
        <w:tab/>
        <w:t xml:space="preserve">                                </w:t>
      </w:r>
      <w:r w:rsidRPr="008F48B8">
        <w:rPr>
          <w:rFonts w:ascii="Times New Roman" w:eastAsia="Times New Roman" w:hAnsi="Times New Roman" w:cs="Times New Roman"/>
          <w:bCs/>
          <w:iCs/>
          <w:color w:val="333399"/>
          <w:sz w:val="25"/>
          <w:szCs w:val="25"/>
          <w:lang w:eastAsia="ru-RU"/>
        </w:rPr>
        <w:tab/>
        <w:t xml:space="preserve">   </w:t>
      </w:r>
      <w:r w:rsidRPr="008F48B8">
        <w:rPr>
          <w:rFonts w:ascii="Times New Roman" w:eastAsia="Times New Roman" w:hAnsi="Times New Roman" w:cs="Times New Roman"/>
          <w:bCs/>
          <w:iCs/>
          <w:color w:val="333399"/>
          <w:sz w:val="25"/>
          <w:szCs w:val="25"/>
          <w:lang w:eastAsia="ru-RU"/>
        </w:rPr>
        <w:tab/>
        <w:t>Дело №02-0273/2604/2024</w:t>
      </w:r>
      <w:r w:rsidRPr="008F48B8">
        <w:rPr>
          <w:rFonts w:ascii="Times New Roman" w:eastAsia="Times New Roman" w:hAnsi="Times New Roman" w:cs="Times New Roman"/>
          <w:bCs/>
          <w:iCs/>
          <w:color w:val="333399"/>
          <w:sz w:val="25"/>
          <w:szCs w:val="25"/>
          <w:lang w:eastAsia="ru-RU"/>
        </w:rPr>
        <w:tab/>
      </w:r>
      <w:r w:rsidRPr="008F48B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                                    </w:t>
      </w:r>
    </w:p>
    <w:p w:rsidR="008F48B8" w:rsidRPr="008F48B8" w:rsidP="008F48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РЕШЕНИЕ</w:t>
      </w:r>
    </w:p>
    <w:p w:rsidR="008F48B8" w:rsidRPr="008F48B8" w:rsidP="008F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ИМЕНЕМ РОССИЙСКОЙ ФЕДЕРАЦИИ</w:t>
      </w:r>
    </w:p>
    <w:p w:rsidR="008F48B8" w:rsidRPr="008F48B8" w:rsidP="008F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(резолютивная часть)</w:t>
      </w:r>
    </w:p>
    <w:p w:rsidR="008F48B8" w:rsidRPr="008F48B8" w:rsidP="008F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48B8" w:rsidRPr="008F48B8" w:rsidP="008F48B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 Сургут</w:t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14</w:t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марта </w:t>
      </w:r>
      <w:r w:rsidRPr="008F48B8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2024 года</w:t>
      </w:r>
    </w:p>
    <w:p w:rsidR="008F48B8" w:rsidRPr="008F48B8" w:rsidP="008F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48B8" w:rsidRPr="008F48B8" w:rsidP="008F4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4 </w:t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Н.В.,</w:t>
      </w:r>
    </w:p>
    <w:p w:rsidR="008F48B8" w:rsidRPr="008F48B8" w:rsidP="008F4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судебного заседания Сафиной Л.И., </w:t>
      </w:r>
    </w:p>
    <w:p w:rsidR="008F48B8" w:rsidRPr="008F48B8" w:rsidP="008F4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участием истца Бородиной П.О., </w:t>
      </w:r>
    </w:p>
    <w:p w:rsidR="008F48B8" w:rsidRPr="008F48B8" w:rsidP="008F4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</w:t>
      </w:r>
      <w:r w:rsidRPr="008F48B8">
        <w:rPr>
          <w:rFonts w:ascii="Times New Roman" w:hAnsi="Times New Roman" w:cs="Times New Roman"/>
          <w:sz w:val="25"/>
          <w:szCs w:val="25"/>
        </w:rPr>
        <w:t>по иску Бородиной Полины Олеговны к индивидуальному предпринимателю ВАСЮТА АЛЬБИНЕ ИЛЬДУСОВНЕ о защите прав потребителей</w:t>
      </w:r>
      <w:r w:rsidRPr="008F48B8">
        <w:rPr>
          <w:rFonts w:ascii="Times New Roman" w:hAnsi="Times New Roman" w:cs="Times New Roman"/>
          <w:color w:val="0000CC"/>
          <w:sz w:val="25"/>
          <w:szCs w:val="25"/>
        </w:rPr>
        <w:t xml:space="preserve"> – взыскании денежных средств в виде стоимости подарочного сертификата, денежной компенсации морального вреда, </w:t>
      </w:r>
      <w:r w:rsidRPr="008F48B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руководствуясь статьями 194-199 Гражданского процессуального кодекса Российской Федерации, </w:t>
      </w:r>
    </w:p>
    <w:p w:rsidR="008F48B8" w:rsidRPr="008F48B8" w:rsidP="008F4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8F48B8" w:rsidRPr="008F48B8" w:rsidP="008F48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исковые требования удовлетворить частично.</w:t>
      </w:r>
    </w:p>
    <w:p w:rsidR="008F48B8" w:rsidRPr="008F48B8" w:rsidP="008F48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26282F"/>
          <w:sz w:val="25"/>
          <w:szCs w:val="25"/>
        </w:rPr>
      </w:pPr>
      <w:r w:rsidRPr="008F48B8">
        <w:rPr>
          <w:rFonts w:ascii="Times New Roman" w:hAnsi="Times New Roman" w:cs="Times New Roman"/>
          <w:bCs/>
          <w:color w:val="26282F"/>
          <w:sz w:val="25"/>
          <w:szCs w:val="25"/>
        </w:rPr>
        <w:t xml:space="preserve">Взыскать в пользу Бородиной Полины </w:t>
      </w:r>
      <w:r w:rsidRPr="008F48B8">
        <w:rPr>
          <w:rFonts w:ascii="Times New Roman" w:hAnsi="Times New Roman" w:cs="Times New Roman"/>
          <w:bCs/>
          <w:color w:val="26282F"/>
          <w:sz w:val="25"/>
          <w:szCs w:val="25"/>
        </w:rPr>
        <w:t>Олеговны  с</w:t>
      </w:r>
      <w:r w:rsidRPr="008F48B8">
        <w:rPr>
          <w:rFonts w:ascii="Times New Roman" w:hAnsi="Times New Roman" w:cs="Times New Roman"/>
          <w:bCs/>
          <w:color w:val="26282F"/>
          <w:sz w:val="25"/>
          <w:szCs w:val="25"/>
        </w:rPr>
        <w:t xml:space="preserve"> индивидуального предпринимателя ВАСЮТА АЛЬБИНЫ ИЛЬДУСОВНЫ (ОГРНИП 318890100017691) </w:t>
      </w:r>
      <w:r w:rsidRPr="008F48B8">
        <w:rPr>
          <w:rFonts w:ascii="Times New Roman" w:hAnsi="Times New Roman" w:cs="Times New Roman"/>
          <w:bCs/>
          <w:color w:val="0000CC"/>
          <w:sz w:val="25"/>
          <w:szCs w:val="25"/>
        </w:rPr>
        <w:t>денежные средства в общем размере 9771,67 р.</w:t>
      </w:r>
      <w:r w:rsidRPr="008F48B8">
        <w:rPr>
          <w:rFonts w:ascii="Times New Roman" w:hAnsi="Times New Roman" w:cs="Times New Roman"/>
          <w:bCs/>
          <w:color w:val="26282F"/>
          <w:sz w:val="25"/>
          <w:szCs w:val="25"/>
        </w:rPr>
        <w:t>:</w:t>
      </w:r>
    </w:p>
    <w:p w:rsidR="008F48B8" w:rsidRPr="008F48B8" w:rsidP="008F48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CC"/>
          <w:sz w:val="25"/>
          <w:szCs w:val="25"/>
        </w:rPr>
      </w:pPr>
      <w:r w:rsidRPr="008F48B8">
        <w:rPr>
          <w:rFonts w:ascii="Times New Roman" w:hAnsi="Times New Roman" w:cs="Times New Roman"/>
          <w:bCs/>
          <w:color w:val="26282F"/>
          <w:sz w:val="25"/>
          <w:szCs w:val="25"/>
        </w:rPr>
        <w:t xml:space="preserve">- </w:t>
      </w:r>
      <w:r w:rsidRPr="008F48B8">
        <w:rPr>
          <w:rFonts w:ascii="Times New Roman" w:hAnsi="Times New Roman" w:cs="Times New Roman"/>
          <w:bCs/>
          <w:color w:val="0000CC"/>
          <w:sz w:val="25"/>
          <w:szCs w:val="25"/>
        </w:rPr>
        <w:t>стоимость подарочного сертификата К-305 от 22.04.2023 в размере 5000 р.,</w:t>
      </w:r>
    </w:p>
    <w:p w:rsidR="008F48B8" w:rsidRPr="008F48B8" w:rsidP="008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F48B8">
        <w:rPr>
          <w:rFonts w:ascii="Times New Roman" w:hAnsi="Times New Roman" w:cs="Times New Roman"/>
          <w:sz w:val="25"/>
          <w:szCs w:val="25"/>
        </w:rPr>
        <w:t>- денежную компенсацию морального вреда в размере 1000,00 р.,</w:t>
      </w:r>
    </w:p>
    <w:p w:rsidR="008F48B8" w:rsidRPr="008F48B8" w:rsidP="008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F48B8">
        <w:rPr>
          <w:rFonts w:ascii="Times New Roman" w:hAnsi="Times New Roman" w:cs="Times New Roman"/>
          <w:sz w:val="25"/>
          <w:szCs w:val="25"/>
        </w:rPr>
        <w:t>- штраф за несоблюдение в добровольном порядке требований потребителя в размере 3000 р.;</w:t>
      </w:r>
    </w:p>
    <w:p w:rsidR="008F48B8" w:rsidRPr="008F48B8" w:rsidP="008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F48B8">
        <w:rPr>
          <w:rFonts w:ascii="Times New Roman" w:hAnsi="Times New Roman" w:cs="Times New Roman"/>
          <w:sz w:val="25"/>
          <w:szCs w:val="25"/>
        </w:rPr>
        <w:t>- в возмещение судебных расходов на отправку почтовой корреспонденции 771,67 р.</w:t>
      </w:r>
    </w:p>
    <w:p w:rsidR="008F48B8" w:rsidRPr="008F48B8" w:rsidP="008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F48B8">
        <w:rPr>
          <w:rFonts w:ascii="Times New Roman" w:hAnsi="Times New Roman" w:cs="Times New Roman"/>
          <w:sz w:val="25"/>
          <w:szCs w:val="25"/>
        </w:rPr>
        <w:t xml:space="preserve">Взыскать </w:t>
      </w:r>
      <w:r w:rsidRPr="008F48B8">
        <w:rPr>
          <w:rFonts w:ascii="Times New Roman" w:hAnsi="Times New Roman" w:cs="Times New Roman"/>
          <w:color w:val="0000CC"/>
          <w:sz w:val="25"/>
          <w:szCs w:val="25"/>
        </w:rPr>
        <w:t xml:space="preserve">с </w:t>
      </w:r>
      <w:r w:rsidRPr="008F48B8">
        <w:rPr>
          <w:rFonts w:ascii="Times New Roman" w:hAnsi="Times New Roman" w:cs="Times New Roman"/>
          <w:sz w:val="25"/>
          <w:szCs w:val="25"/>
        </w:rPr>
        <w:t xml:space="preserve">индивидуального предпринимателя ВАСЮТА АЛЬБИНЫ ИЛЬДУСОВНЫ (ОГРНИП 318890100017691)  государственную пошлину в размере 700 р., перечисление которой подлежит по следующим реквизитам: </w:t>
      </w:r>
      <w:r w:rsidRPr="008F48B8">
        <w:rPr>
          <w:rFonts w:ascii="Times New Roman" w:hAnsi="Times New Roman" w:cs="Times New Roman"/>
          <w:color w:val="0000FF"/>
          <w:sz w:val="25"/>
          <w:szCs w:val="25"/>
        </w:rPr>
        <w:t>р</w:t>
      </w:r>
      <w:r w:rsidRPr="008F48B8">
        <w:rPr>
          <w:rFonts w:ascii="Times New Roman" w:hAnsi="Times New Roman" w:cs="Times New Roman"/>
          <w:color w:val="0000FF"/>
          <w:spacing w:val="-11"/>
          <w:sz w:val="25"/>
          <w:szCs w:val="25"/>
        </w:rPr>
        <w:t xml:space="preserve">асчетный счет </w:t>
      </w:r>
      <w:r w:rsidRPr="008F48B8">
        <w:rPr>
          <w:rFonts w:ascii="Times New Roman" w:hAnsi="Times New Roman" w:cs="Times New Roman"/>
          <w:color w:val="0000FF"/>
          <w:sz w:val="25"/>
          <w:szCs w:val="25"/>
        </w:rPr>
        <w:t xml:space="preserve">03100643000000018500, Банк получателя: </w:t>
      </w:r>
      <w:r w:rsidRPr="008F48B8">
        <w:rPr>
          <w:rFonts w:ascii="Times New Roman" w:hAnsi="Times New Roman" w:cs="Times New Roman"/>
          <w:color w:val="000000"/>
          <w:spacing w:val="-12"/>
          <w:sz w:val="25"/>
          <w:szCs w:val="25"/>
        </w:rPr>
        <w:t>Отделение Тула Банка России/УФК по Тульской области, г. Тула</w:t>
      </w:r>
      <w:r w:rsidRPr="008F48B8">
        <w:rPr>
          <w:rFonts w:ascii="Times New Roman" w:hAnsi="Times New Roman" w:cs="Times New Roman"/>
          <w:color w:val="0000FF"/>
          <w:sz w:val="25"/>
          <w:szCs w:val="25"/>
        </w:rPr>
        <w:t>, ЕКС 40102810445370000059</w:t>
      </w:r>
      <w:r w:rsidRPr="008F48B8">
        <w:rPr>
          <w:rFonts w:ascii="Times New Roman" w:hAnsi="Times New Roman" w:cs="Times New Roman"/>
          <w:color w:val="000000"/>
          <w:spacing w:val="-12"/>
          <w:sz w:val="25"/>
          <w:szCs w:val="25"/>
        </w:rPr>
        <w:t xml:space="preserve">, </w:t>
      </w:r>
      <w:r w:rsidRPr="008F48B8">
        <w:rPr>
          <w:rFonts w:ascii="Times New Roman" w:hAnsi="Times New Roman" w:cs="Times New Roman"/>
          <w:color w:val="000000"/>
          <w:sz w:val="25"/>
          <w:szCs w:val="25"/>
        </w:rPr>
        <w:t xml:space="preserve">КБК </w:t>
      </w:r>
      <w:r w:rsidRPr="008F48B8">
        <w:rPr>
          <w:rFonts w:ascii="Times New Roman" w:hAnsi="Times New Roman" w:cs="Times New Roman"/>
          <w:sz w:val="25"/>
          <w:szCs w:val="25"/>
        </w:rPr>
        <w:t>18210803010011050110</w:t>
      </w:r>
      <w:r w:rsidRPr="008F48B8">
        <w:rPr>
          <w:rFonts w:ascii="Times New Roman" w:hAnsi="Times New Roman" w:cs="Times New Roman"/>
          <w:color w:val="000000"/>
          <w:sz w:val="25"/>
          <w:szCs w:val="25"/>
        </w:rPr>
        <w:t>; ОКТМО 71876000, БИК 017003983</w:t>
      </w:r>
      <w:r w:rsidRPr="008F48B8">
        <w:rPr>
          <w:rFonts w:ascii="Times New Roman" w:hAnsi="Times New Roman" w:cs="Times New Roman"/>
          <w:sz w:val="25"/>
          <w:szCs w:val="25"/>
        </w:rPr>
        <w:t xml:space="preserve">; </w:t>
      </w:r>
      <w:r w:rsidRPr="008F48B8">
        <w:rPr>
          <w:rFonts w:ascii="Times New Roman" w:hAnsi="Times New Roman" w:cs="Times New Roman"/>
          <w:color w:val="000000"/>
          <w:sz w:val="25"/>
          <w:szCs w:val="25"/>
        </w:rPr>
        <w:t>КПП 770801001</w:t>
      </w:r>
      <w:r w:rsidRPr="008F48B8">
        <w:rPr>
          <w:rFonts w:ascii="Times New Roman" w:hAnsi="Times New Roman" w:cs="Times New Roman"/>
          <w:sz w:val="25"/>
          <w:szCs w:val="25"/>
        </w:rPr>
        <w:t xml:space="preserve">; </w:t>
      </w:r>
      <w:r w:rsidRPr="008F48B8">
        <w:rPr>
          <w:rFonts w:ascii="Times New Roman" w:hAnsi="Times New Roman" w:cs="Times New Roman"/>
          <w:color w:val="000000"/>
          <w:sz w:val="25"/>
          <w:szCs w:val="25"/>
        </w:rPr>
        <w:t xml:space="preserve">ИНН 7727406020, </w:t>
      </w:r>
      <w:r w:rsidRPr="008F48B8">
        <w:rPr>
          <w:rFonts w:ascii="Times New Roman" w:hAnsi="Times New Roman" w:cs="Times New Roman"/>
          <w:sz w:val="25"/>
          <w:szCs w:val="25"/>
        </w:rPr>
        <w:t>Получатель УФК по Тульской области (Межрегиональная ИФНС по управлению долгом).</w:t>
      </w:r>
    </w:p>
    <w:p w:rsidR="008F48B8" w:rsidRPr="008F48B8" w:rsidP="008F48B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 сторонам, что заявление о составлении мотивированного решения может быть подано </w:t>
      </w:r>
      <w:r w:rsidRPr="008F48B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48B8" w:rsidRPr="008F48B8" w:rsidP="008F48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Сургутский</w:t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8F48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Сургута.</w:t>
      </w:r>
    </w:p>
    <w:p w:rsidR="008F48B8" w:rsidRPr="008F48B8" w:rsidP="008F4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48B8" w:rsidRPr="008F48B8" w:rsidP="008F48B8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5"/>
          <w:szCs w:val="25"/>
        </w:rPr>
      </w:pPr>
      <w:r w:rsidRPr="008F48B8">
        <w:rPr>
          <w:rFonts w:ascii="Times New Roman" w:hAnsi="Times New Roman" w:cs="Times New Roman"/>
          <w:sz w:val="25"/>
          <w:szCs w:val="25"/>
        </w:rPr>
        <w:t>Мировой судья</w:t>
      </w:r>
      <w:r w:rsidRPr="008F48B8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Pr="008F48B8">
        <w:rPr>
          <w:rFonts w:ascii="Times New Roman" w:hAnsi="Times New Roman" w:cs="Times New Roman"/>
          <w:sz w:val="25"/>
          <w:szCs w:val="25"/>
        </w:rPr>
        <w:tab/>
        <w:t xml:space="preserve">личная подпись      </w:t>
      </w:r>
      <w:r w:rsidRPr="008F48B8">
        <w:rPr>
          <w:rFonts w:ascii="Times New Roman" w:hAnsi="Times New Roman" w:cs="Times New Roman"/>
          <w:sz w:val="25"/>
          <w:szCs w:val="25"/>
        </w:rPr>
        <w:tab/>
        <w:t xml:space="preserve">                        Н.В. Разумная</w:t>
      </w:r>
    </w:p>
    <w:p w:rsidR="008F48B8" w:rsidRPr="008F48B8" w:rsidP="008F4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B8"/>
    <w:rsid w:val="008F48B8"/>
    <w:rsid w:val="00B155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904565-C56D-412E-B36F-E7EF6BC9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